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13D6" w14:textId="77777777" w:rsidR="00A56D97" w:rsidRDefault="00A56D97" w:rsidP="00A56D97">
      <w:r>
        <w:t xml:space="preserve">Dear Parents, </w:t>
      </w:r>
    </w:p>
    <w:p w14:paraId="6711CA0A" w14:textId="77777777" w:rsidR="00A56D97" w:rsidRDefault="00A56D97" w:rsidP="00A56D97"/>
    <w:p w14:paraId="3080BE8C" w14:textId="77777777" w:rsidR="00A56D97" w:rsidRPr="00DD30B8" w:rsidRDefault="00A56D97" w:rsidP="00A56D97">
      <w:pPr>
        <w:shd w:val="clear" w:color="auto" w:fill="FFFFFF"/>
        <w:rPr>
          <w:rFonts w:eastAsia="Times New Roman" w:cstheme="minorHAnsi"/>
          <w:color w:val="0B0C0C"/>
          <w:sz w:val="22"/>
          <w:szCs w:val="22"/>
          <w:lang w:eastAsia="en-GB"/>
        </w:rPr>
      </w:pPr>
      <w:r>
        <w:t xml:space="preserve">This letter is to inform you of what the remote learning will look like in Foundation Stage at Hockley </w:t>
      </w:r>
      <w:r>
        <w:br/>
        <w:t xml:space="preserve">Heath Academy, in line with up to date Government guidance. </w:t>
      </w:r>
      <w:r w:rsidRPr="00DD30B8">
        <w:rPr>
          <w:rFonts w:eastAsia="Times New Roman" w:cstheme="minorHAnsi"/>
          <w:color w:val="0B0C0C"/>
          <w:sz w:val="22"/>
          <w:szCs w:val="22"/>
          <w:lang w:eastAsia="en-GB"/>
        </w:rPr>
        <w:t xml:space="preserve">Please note that any of this is subject to change. </w:t>
      </w:r>
    </w:p>
    <w:p w14:paraId="561ABD53" w14:textId="77777777" w:rsidR="00A56D97" w:rsidRDefault="00A56D97" w:rsidP="00A56D97"/>
    <w:p w14:paraId="5ADE0965" w14:textId="77777777" w:rsidR="00A56D97" w:rsidRPr="00DD30B8" w:rsidRDefault="00A56D97" w:rsidP="00A56D97">
      <w:pPr>
        <w:shd w:val="clear" w:color="auto" w:fill="FFFFFF"/>
        <w:rPr>
          <w:rFonts w:eastAsia="Times New Roman" w:cstheme="minorHAnsi"/>
          <w:color w:val="0B0C0C"/>
          <w:sz w:val="22"/>
          <w:szCs w:val="22"/>
          <w:lang w:eastAsia="en-GB"/>
        </w:rPr>
      </w:pPr>
      <w:r w:rsidRPr="00DD30B8">
        <w:rPr>
          <w:rFonts w:eastAsia="Times New Roman" w:cstheme="minorHAnsi"/>
          <w:color w:val="0B0C0C"/>
          <w:sz w:val="22"/>
          <w:szCs w:val="22"/>
          <w:lang w:eastAsia="en-GB"/>
        </w:rPr>
        <w:t>Schools are expected to provide a minimum amount of remote education which vari</w:t>
      </w:r>
      <w:r>
        <w:rPr>
          <w:rFonts w:eastAsia="Times New Roman" w:cstheme="minorHAnsi"/>
          <w:color w:val="0B0C0C"/>
          <w:lang w:eastAsia="en-GB"/>
        </w:rPr>
        <w:t>es according to each Key Stage:</w:t>
      </w:r>
    </w:p>
    <w:p w14:paraId="131B4548" w14:textId="77777777" w:rsidR="00A56D97" w:rsidRPr="0084745A" w:rsidRDefault="00A56D97" w:rsidP="00A56D97">
      <w:pPr>
        <w:pStyle w:val="ListParagraph"/>
        <w:numPr>
          <w:ilvl w:val="0"/>
          <w:numId w:val="5"/>
        </w:numPr>
        <w:shd w:val="clear" w:color="auto" w:fill="FFFFFF"/>
        <w:spacing w:after="0"/>
        <w:rPr>
          <w:rFonts w:eastAsia="Times New Roman" w:cstheme="minorHAnsi"/>
          <w:color w:val="0B0C0C"/>
          <w:lang w:eastAsia="en-GB"/>
        </w:rPr>
      </w:pPr>
      <w:r w:rsidRPr="0084745A">
        <w:rPr>
          <w:rFonts w:eastAsia="Times New Roman" w:cstheme="minorHAnsi"/>
          <w:color w:val="0B0C0C"/>
          <w:lang w:eastAsia="en-GB"/>
        </w:rPr>
        <w:t xml:space="preserve">For Key Stage 1, the expectation is for pupils to have (on average) three hours a day. </w:t>
      </w:r>
    </w:p>
    <w:p w14:paraId="183D899D" w14:textId="77777777" w:rsidR="00A56D97" w:rsidRPr="0084745A" w:rsidRDefault="00A56D97" w:rsidP="00A56D97">
      <w:pPr>
        <w:pStyle w:val="ListParagraph"/>
        <w:numPr>
          <w:ilvl w:val="0"/>
          <w:numId w:val="5"/>
        </w:numPr>
        <w:shd w:val="clear" w:color="auto" w:fill="FFFFFF"/>
        <w:spacing w:after="0"/>
        <w:rPr>
          <w:rFonts w:eastAsia="Times New Roman" w:cstheme="minorHAnsi"/>
          <w:color w:val="0B0C0C"/>
          <w:lang w:eastAsia="en-GB"/>
        </w:rPr>
      </w:pPr>
      <w:r w:rsidRPr="0084745A">
        <w:rPr>
          <w:rFonts w:eastAsia="Times New Roman" w:cstheme="minorHAnsi"/>
          <w:color w:val="0B0C0C"/>
          <w:lang w:eastAsia="en-GB"/>
        </w:rPr>
        <w:t xml:space="preserve">For Key Stage 2, the expectation is for pupils to receive (on average) four hours a day. </w:t>
      </w:r>
    </w:p>
    <w:p w14:paraId="0BD51731" w14:textId="77777777" w:rsidR="00A56D97" w:rsidRPr="0084745A" w:rsidRDefault="00A56D97" w:rsidP="00A56D97">
      <w:pPr>
        <w:pStyle w:val="ListParagraph"/>
        <w:numPr>
          <w:ilvl w:val="0"/>
          <w:numId w:val="5"/>
        </w:numPr>
        <w:shd w:val="clear" w:color="auto" w:fill="FFFFFF"/>
        <w:spacing w:after="0"/>
        <w:rPr>
          <w:rFonts w:eastAsia="Times New Roman" w:cstheme="minorHAnsi"/>
          <w:color w:val="0B0C0C"/>
          <w:lang w:eastAsia="en-GB"/>
        </w:rPr>
      </w:pPr>
      <w:r w:rsidRPr="0084745A">
        <w:rPr>
          <w:rFonts w:eastAsia="Times New Roman" w:cstheme="minorHAnsi"/>
          <w:color w:val="0B0C0C"/>
          <w:lang w:eastAsia="en-GB"/>
        </w:rPr>
        <w:t xml:space="preserve">For younger pupils, it would be less than three hours but there is no set expectation. </w:t>
      </w:r>
    </w:p>
    <w:p w14:paraId="08E76D66" w14:textId="77777777" w:rsidR="00A56D97" w:rsidRPr="0084745A" w:rsidRDefault="00A56D97" w:rsidP="00A56D97">
      <w:pPr>
        <w:pStyle w:val="ListParagraph"/>
        <w:numPr>
          <w:ilvl w:val="0"/>
          <w:numId w:val="5"/>
        </w:numPr>
        <w:shd w:val="clear" w:color="auto" w:fill="FFFFFF"/>
        <w:spacing w:after="0"/>
        <w:rPr>
          <w:rFonts w:eastAsia="Times New Roman" w:cstheme="minorHAnsi"/>
          <w:lang w:eastAsia="en-GB"/>
        </w:rPr>
      </w:pPr>
      <w:r w:rsidRPr="0084745A">
        <w:rPr>
          <w:rFonts w:eastAsia="Times New Roman" w:cstheme="minorHAnsi"/>
          <w:lang w:eastAsia="en-GB"/>
        </w:rPr>
        <w:t xml:space="preserve">Secondary provision is different again so what we are providing will have a different look and feel to secondary schools. </w:t>
      </w:r>
    </w:p>
    <w:p w14:paraId="315C972E" w14:textId="77777777" w:rsidR="00A56D97" w:rsidRDefault="00A56D97" w:rsidP="00A56D97">
      <w:pPr>
        <w:shd w:val="clear" w:color="auto" w:fill="FFFFFF"/>
        <w:rPr>
          <w:rFonts w:eastAsia="Times New Roman" w:cstheme="minorHAnsi"/>
          <w:color w:val="0B0C0C"/>
          <w:lang w:eastAsia="en-GB"/>
        </w:rPr>
      </w:pPr>
    </w:p>
    <w:p w14:paraId="4820913C" w14:textId="37C80917" w:rsidR="00A56D97" w:rsidRPr="00DC1EC3" w:rsidRDefault="00A56D97" w:rsidP="00A56D97">
      <w:pPr>
        <w:shd w:val="clear" w:color="auto" w:fill="FFFFFF"/>
        <w:rPr>
          <w:rFonts w:eastAsia="Times New Roman" w:cstheme="minorHAnsi"/>
          <w:color w:val="0B0C0C"/>
          <w:sz w:val="22"/>
          <w:szCs w:val="22"/>
          <w:lang w:eastAsia="en-GB"/>
        </w:rPr>
      </w:pPr>
      <w:r w:rsidRPr="00A81499">
        <w:rPr>
          <w:rFonts w:eastAsia="Times New Roman" w:cstheme="minorHAnsi"/>
          <w:color w:val="0B0C0C"/>
          <w:lang w:eastAsia="en-GB"/>
        </w:rPr>
        <w:t>As previously stated there is no set time expectation of learning for children in Foundation Stage. However, here at HHA we really value the importance of early childhood education. Therefore, we will be setting weekly work for your child and</w:t>
      </w:r>
      <w:r w:rsidR="00E72378">
        <w:rPr>
          <w:rFonts w:eastAsia="Times New Roman" w:cstheme="minorHAnsi"/>
          <w:color w:val="0B0C0C"/>
          <w:lang w:eastAsia="en-GB"/>
        </w:rPr>
        <w:t>,</w:t>
      </w:r>
      <w:r w:rsidRPr="00A81499">
        <w:rPr>
          <w:rFonts w:eastAsia="Times New Roman" w:cstheme="minorHAnsi"/>
          <w:color w:val="0B0C0C"/>
          <w:lang w:eastAsia="en-GB"/>
        </w:rPr>
        <w:t xml:space="preserve"> where we can</w:t>
      </w:r>
      <w:r w:rsidR="00E72378">
        <w:rPr>
          <w:rFonts w:eastAsia="Times New Roman" w:cstheme="minorHAnsi"/>
          <w:color w:val="0B0C0C"/>
          <w:lang w:eastAsia="en-GB"/>
        </w:rPr>
        <w:t>,</w:t>
      </w:r>
      <w:r w:rsidRPr="00A81499">
        <w:rPr>
          <w:rFonts w:eastAsia="Times New Roman" w:cstheme="minorHAnsi"/>
          <w:color w:val="0B0C0C"/>
          <w:lang w:eastAsia="en-GB"/>
        </w:rPr>
        <w:t xml:space="preserve"> we will specify an estimated </w:t>
      </w:r>
      <w:proofErr w:type="gramStart"/>
      <w:r w:rsidRPr="00A81499">
        <w:rPr>
          <w:rFonts w:eastAsia="Times New Roman" w:cstheme="minorHAnsi"/>
          <w:color w:val="0B0C0C"/>
          <w:lang w:eastAsia="en-GB"/>
        </w:rPr>
        <w:t>time frame</w:t>
      </w:r>
      <w:proofErr w:type="gramEnd"/>
      <w:r w:rsidRPr="00A81499">
        <w:rPr>
          <w:rFonts w:eastAsia="Times New Roman" w:cstheme="minorHAnsi"/>
          <w:color w:val="0B0C0C"/>
          <w:lang w:eastAsia="en-GB"/>
        </w:rPr>
        <w:t xml:space="preserve"> to spend on this activity. </w:t>
      </w:r>
      <w:r w:rsidRPr="00DC1EC3">
        <w:rPr>
          <w:rFonts w:eastAsia="Times New Roman" w:cstheme="minorHAnsi"/>
          <w:color w:val="0B0C0C"/>
          <w:sz w:val="22"/>
          <w:szCs w:val="22"/>
          <w:lang w:eastAsia="en-GB"/>
        </w:rPr>
        <w:t>This time is to include both recorded OR live direct teaching time AND time for pupils to complete tasks independently.</w:t>
      </w:r>
      <w:r w:rsidRPr="00DC1EC3">
        <w:rPr>
          <w:rFonts w:eastAsia="Times New Roman" w:cstheme="minorHAnsi"/>
          <w:b/>
          <w:color w:val="0B0C0C"/>
          <w:sz w:val="22"/>
          <w:szCs w:val="22"/>
          <w:lang w:eastAsia="en-GB"/>
        </w:rPr>
        <w:t xml:space="preserve"> </w:t>
      </w:r>
    </w:p>
    <w:p w14:paraId="24707640" w14:textId="77777777" w:rsidR="00A56D97" w:rsidRDefault="00A56D97" w:rsidP="00A56D97"/>
    <w:p w14:paraId="09754BB9" w14:textId="77777777" w:rsidR="00A56D97" w:rsidRPr="0084745A" w:rsidRDefault="00A56D97" w:rsidP="00A56D97">
      <w:pPr>
        <w:rPr>
          <w:b/>
        </w:rPr>
      </w:pPr>
      <w:r w:rsidRPr="0084745A">
        <w:rPr>
          <w:b/>
        </w:rPr>
        <w:t>Nursery:</w:t>
      </w:r>
    </w:p>
    <w:p w14:paraId="73E69CD8" w14:textId="3CADD8E0" w:rsidR="00A56D97" w:rsidRDefault="00A56D97" w:rsidP="00A56D97">
      <w:r>
        <w:t>Mrs Wishart will upload a weekly video to your child’s Microsoft Teams Channel outli</w:t>
      </w:r>
      <w:r w:rsidR="00492C1F">
        <w:t>ning the learning of the week. S</w:t>
      </w:r>
      <w:r>
        <w:t xml:space="preserve">he will also read a story to the children. A document will also be sent home prior to the week outlined, of learning activities that are suggested to be completed at home throughout the week. </w:t>
      </w:r>
    </w:p>
    <w:p w14:paraId="711C03DA" w14:textId="77777777" w:rsidR="00A56D97" w:rsidRDefault="00A56D97" w:rsidP="00A56D97"/>
    <w:p w14:paraId="5ACCA5EC" w14:textId="61F84138" w:rsidR="00A56D97" w:rsidRDefault="00A56D97" w:rsidP="00A56D97">
      <w:r>
        <w:t>It is really important to upload any work you complete with your child or learning that your child accomplishes to Tapestry. Usually with your child present at school we are able to adapt and make changes to our planning to c</w:t>
      </w:r>
      <w:r w:rsidR="00492C1F">
        <w:t>hallenge your child accordingly</w:t>
      </w:r>
      <w:r>
        <w:t xml:space="preserve"> as we can see their development. However, when they are at home</w:t>
      </w:r>
      <w:r w:rsidR="00492C1F">
        <w:t>,</w:t>
      </w:r>
      <w:r>
        <w:t xml:space="preserve"> we cannot do this and rely on you to inform us of your child’s learning journey. </w:t>
      </w:r>
      <w:r w:rsidRPr="00DC1EC3">
        <w:rPr>
          <w:b/>
        </w:rPr>
        <w:t>Please upload to tapestry at least once a week</w:t>
      </w:r>
      <w:r>
        <w:t xml:space="preserve">, so the current activities are relevant and Mrs Wishart can plan appropriately for your child’s return to school. </w:t>
      </w:r>
    </w:p>
    <w:p w14:paraId="780645F1" w14:textId="77777777" w:rsidR="00A56D97" w:rsidRDefault="00A56D97" w:rsidP="00A56D97"/>
    <w:p w14:paraId="23B62E61" w14:textId="77777777" w:rsidR="00A56D97" w:rsidRPr="00B65FDC" w:rsidRDefault="00A56D97" w:rsidP="00A56D97">
      <w:pPr>
        <w:rPr>
          <w:b/>
        </w:rPr>
      </w:pPr>
      <w:r w:rsidRPr="00B65FDC">
        <w:rPr>
          <w:b/>
        </w:rPr>
        <w:t>Reception:</w:t>
      </w:r>
    </w:p>
    <w:p w14:paraId="1F1E1495" w14:textId="77777777" w:rsidR="00A56D97" w:rsidRDefault="00A56D97" w:rsidP="00A56D97">
      <w:r>
        <w:t xml:space="preserve">Miss Holmes will be providing daily interaction with the children through live Microsoft Teams Sessions. Other activities will also be provided through a document which will be sent out to the children prior to the relevant week. </w:t>
      </w:r>
    </w:p>
    <w:p w14:paraId="60086DB2" w14:textId="77777777" w:rsidR="00A56D97" w:rsidRDefault="00A56D97" w:rsidP="00A56D97"/>
    <w:p w14:paraId="3E653023" w14:textId="77777777" w:rsidR="00A56D97" w:rsidRDefault="00A56D97" w:rsidP="00A56D97">
      <w:pPr>
        <w:shd w:val="clear" w:color="auto" w:fill="FFFFFF"/>
        <w:rPr>
          <w:rFonts w:cstheme="minorHAnsi"/>
        </w:rPr>
      </w:pPr>
      <w:r>
        <w:t xml:space="preserve">As part of the government guidance: </w:t>
      </w:r>
      <w:r w:rsidRPr="002A740E">
        <w:rPr>
          <w:rFonts w:cstheme="minorHAnsi"/>
          <w:color w:val="0070C0"/>
        </w:rPr>
        <w:t xml:space="preserve">Have systems for checking, </w:t>
      </w:r>
      <w:r w:rsidRPr="002A740E">
        <w:rPr>
          <w:rFonts w:cstheme="minorHAnsi"/>
          <w:b/>
          <w:i/>
          <w:color w:val="0070C0"/>
          <w:u w:val="single"/>
        </w:rPr>
        <w:t>daily</w:t>
      </w:r>
      <w:r w:rsidRPr="002A740E">
        <w:rPr>
          <w:rFonts w:cstheme="minorHAnsi"/>
          <w:color w:val="0070C0"/>
        </w:rPr>
        <w:t>, whether pupi</w:t>
      </w:r>
      <w:r>
        <w:rPr>
          <w:rFonts w:cstheme="minorHAnsi"/>
          <w:color w:val="0070C0"/>
        </w:rPr>
        <w:t xml:space="preserve">ls are engaging with their work. </w:t>
      </w:r>
      <w:r>
        <w:rPr>
          <w:rFonts w:cstheme="minorHAnsi"/>
        </w:rPr>
        <w:t xml:space="preserve">Attendance to TEAMS sessions will be monitored, alongside Tapestry interaction. </w:t>
      </w:r>
    </w:p>
    <w:p w14:paraId="4AF48CD3" w14:textId="77777777" w:rsidR="00A56D97" w:rsidRDefault="00A56D97" w:rsidP="00A56D97">
      <w:pPr>
        <w:shd w:val="clear" w:color="auto" w:fill="FFFFFF"/>
        <w:rPr>
          <w:rFonts w:cstheme="minorHAnsi"/>
        </w:rPr>
      </w:pPr>
    </w:p>
    <w:p w14:paraId="22CB59E3" w14:textId="77777777" w:rsidR="00A56D97" w:rsidRDefault="00A56D97" w:rsidP="00A56D97">
      <w:pPr>
        <w:shd w:val="clear" w:color="auto" w:fill="FFFFFF"/>
        <w:rPr>
          <w:rFonts w:cstheme="minorHAnsi"/>
        </w:rPr>
      </w:pPr>
      <w:r>
        <w:rPr>
          <w:rFonts w:cstheme="minorHAnsi"/>
        </w:rPr>
        <w:t xml:space="preserve">I am aware that everybody’s circumstances will differ within this situation and ask that you communicate to me if you need any help with either accessing TEAMS or Tapestry. I can then put the support in place to ensure your child is still receiving the education they are entitled to, during the time that school is closed. Some of you have already spoken to me about this, which I am very grateful for. </w:t>
      </w:r>
    </w:p>
    <w:p w14:paraId="6E442E22" w14:textId="771713C7" w:rsidR="00A56D97" w:rsidRDefault="00A56D97" w:rsidP="00A56D97">
      <w:pPr>
        <w:shd w:val="clear" w:color="auto" w:fill="FFFFFF"/>
        <w:rPr>
          <w:rFonts w:cstheme="minorHAnsi"/>
        </w:rPr>
      </w:pPr>
      <w:r>
        <w:rPr>
          <w:rFonts w:cstheme="minorHAnsi"/>
        </w:rPr>
        <w:lastRenderedPageBreak/>
        <w:t xml:space="preserve">I also ask that you </w:t>
      </w:r>
      <w:r w:rsidRPr="00B65FDC">
        <w:rPr>
          <w:rFonts w:cstheme="minorHAnsi"/>
          <w:b/>
        </w:rPr>
        <w:t>upload to tapestry at least twice a week</w:t>
      </w:r>
      <w:r>
        <w:rPr>
          <w:rFonts w:cstheme="minorHAnsi"/>
        </w:rPr>
        <w:t xml:space="preserve">. This enables me to set meaningful work for your child, assess for subject knowledge gaps and provide appropriate feedback. It will also help me prepare for when all the children return back to school. </w:t>
      </w:r>
      <w:proofErr w:type="gramStart"/>
      <w:r>
        <w:rPr>
          <w:rFonts w:cstheme="minorHAnsi"/>
        </w:rPr>
        <w:t xml:space="preserve">I completely understand the difficulty that this puts on you as parents in these uncertain times, but for me to teach your </w:t>
      </w:r>
      <w:r w:rsidR="00492C1F">
        <w:rPr>
          <w:rFonts w:cstheme="minorHAnsi"/>
        </w:rPr>
        <w:t>child to the best of my ability</w:t>
      </w:r>
      <w:proofErr w:type="gramEnd"/>
      <w:r w:rsidR="00492C1F">
        <w:rPr>
          <w:rFonts w:cstheme="minorHAnsi"/>
        </w:rPr>
        <w:t xml:space="preserve">, </w:t>
      </w:r>
      <w:proofErr w:type="gramStart"/>
      <w:r>
        <w:rPr>
          <w:rFonts w:cstheme="minorHAnsi"/>
        </w:rPr>
        <w:t>I need this information</w:t>
      </w:r>
      <w:proofErr w:type="gramEnd"/>
      <w:r>
        <w:rPr>
          <w:rFonts w:cstheme="minorHAnsi"/>
        </w:rPr>
        <w:t xml:space="preserve">. </w:t>
      </w:r>
    </w:p>
    <w:p w14:paraId="48AAB1EE" w14:textId="77777777" w:rsidR="00A56D97" w:rsidRDefault="00A56D97" w:rsidP="00A56D97">
      <w:pPr>
        <w:shd w:val="clear" w:color="auto" w:fill="FFFFFF"/>
        <w:rPr>
          <w:rFonts w:cstheme="minorHAnsi"/>
        </w:rPr>
      </w:pPr>
    </w:p>
    <w:p w14:paraId="5778E0BC" w14:textId="77777777" w:rsidR="00A56D97" w:rsidRPr="00492C1F" w:rsidRDefault="00A56D97" w:rsidP="00A56D97">
      <w:pPr>
        <w:shd w:val="clear" w:color="auto" w:fill="FFFFFF"/>
        <w:rPr>
          <w:rFonts w:cstheme="minorHAnsi"/>
        </w:rPr>
      </w:pPr>
      <w:r w:rsidRPr="00492C1F">
        <w:rPr>
          <w:rFonts w:cstheme="minorHAnsi"/>
        </w:rPr>
        <w:t>In terms of other resources that might be helpful for you at home, CBBC are offering a three-hour block of primary school programming from 9am on Monday 11</w:t>
      </w:r>
      <w:r w:rsidRPr="00492C1F">
        <w:rPr>
          <w:rFonts w:cstheme="minorHAnsi"/>
          <w:vertAlign w:val="superscript"/>
        </w:rPr>
        <w:t>th</w:t>
      </w:r>
      <w:r w:rsidRPr="00492C1F">
        <w:rPr>
          <w:rFonts w:cstheme="minorHAnsi"/>
        </w:rPr>
        <w:t xml:space="preserve"> January 2021. This might provide additional support for families who do not have internet or computer access. Please just let us know if you </w:t>
      </w:r>
      <w:proofErr w:type="gramStart"/>
      <w:r w:rsidRPr="00492C1F">
        <w:rPr>
          <w:rFonts w:cstheme="minorHAnsi"/>
        </w:rPr>
        <w:t>are having</w:t>
      </w:r>
      <w:proofErr w:type="gramEnd"/>
      <w:r w:rsidRPr="00492C1F">
        <w:rPr>
          <w:rFonts w:cstheme="minorHAnsi"/>
        </w:rPr>
        <w:t xml:space="preserve"> to use this INSTEAD of any work that are being set. </w:t>
      </w:r>
    </w:p>
    <w:p w14:paraId="53526E01" w14:textId="77777777" w:rsidR="00A56D97" w:rsidRPr="00492C1F" w:rsidRDefault="00A56D97" w:rsidP="00A56D97">
      <w:pPr>
        <w:shd w:val="clear" w:color="auto" w:fill="FFFFFF"/>
        <w:rPr>
          <w:rFonts w:cstheme="minorHAnsi"/>
        </w:rPr>
      </w:pPr>
    </w:p>
    <w:p w14:paraId="1C52F0CF" w14:textId="20871530" w:rsidR="00A56D97" w:rsidRPr="00492C1F" w:rsidRDefault="00A56D97" w:rsidP="00A56D97">
      <w:pPr>
        <w:shd w:val="clear" w:color="auto" w:fill="FFFFFF"/>
        <w:rPr>
          <w:rFonts w:eastAsia="Times New Roman" w:cstheme="minorHAnsi"/>
          <w:color w:val="0B0C0C"/>
          <w:lang w:eastAsia="en-GB"/>
        </w:rPr>
      </w:pPr>
      <w:r w:rsidRPr="00492C1F">
        <w:rPr>
          <w:rFonts w:cstheme="minorHAnsi"/>
        </w:rPr>
        <w:t>We will of course continue to review the Foundation Stage provision we currently have in place, so</w:t>
      </w:r>
      <w:r w:rsidR="00492C1F">
        <w:rPr>
          <w:rFonts w:cstheme="minorHAnsi"/>
        </w:rPr>
        <w:t xml:space="preserve"> that</w:t>
      </w:r>
      <w:bookmarkStart w:id="0" w:name="_GoBack"/>
      <w:bookmarkEnd w:id="0"/>
      <w:r w:rsidRPr="00492C1F">
        <w:rPr>
          <w:rFonts w:cstheme="minorHAnsi"/>
        </w:rPr>
        <w:t xml:space="preserve"> we can offer the best home learning experience to your children. If you have any constructive or positive feedback, please email </w:t>
      </w:r>
      <w:hyperlink r:id="rId7" w:history="1">
        <w:r w:rsidRPr="00492C1F">
          <w:rPr>
            <w:rStyle w:val="Hyperlink"/>
            <w:rFonts w:eastAsia="Times New Roman" w:cstheme="minorHAnsi"/>
            <w:lang w:eastAsia="en-GB"/>
          </w:rPr>
          <w:t>office@hockley-heath.solihull.sch.uk</w:t>
        </w:r>
      </w:hyperlink>
      <w:r w:rsidRPr="00492C1F">
        <w:rPr>
          <w:rFonts w:eastAsia="Times New Roman" w:cstheme="minorHAnsi"/>
          <w:color w:val="0B0C0C"/>
          <w:lang w:eastAsia="en-GB"/>
        </w:rPr>
        <w:t xml:space="preserve"> with the subject heading EYFS REMOTE LEARNING FEEDBACK. </w:t>
      </w:r>
    </w:p>
    <w:p w14:paraId="34ED03E0" w14:textId="77777777" w:rsidR="00A56D97" w:rsidRPr="00492C1F" w:rsidRDefault="00A56D97" w:rsidP="00A56D97">
      <w:pPr>
        <w:shd w:val="clear" w:color="auto" w:fill="FFFFFF"/>
        <w:rPr>
          <w:rFonts w:eastAsia="Times New Roman" w:cstheme="minorHAnsi"/>
          <w:color w:val="0B0C0C"/>
          <w:lang w:eastAsia="en-GB"/>
        </w:rPr>
      </w:pPr>
    </w:p>
    <w:p w14:paraId="03BA7794" w14:textId="77777777" w:rsidR="00A56D97" w:rsidRPr="00492C1F" w:rsidRDefault="00A56D97" w:rsidP="00A56D97">
      <w:pPr>
        <w:shd w:val="clear" w:color="auto" w:fill="FFFFFF"/>
        <w:rPr>
          <w:rFonts w:eastAsia="Times New Roman" w:cstheme="minorHAnsi"/>
          <w:color w:val="0B0C0C"/>
          <w:lang w:eastAsia="en-GB"/>
        </w:rPr>
      </w:pPr>
      <w:r w:rsidRPr="00492C1F">
        <w:rPr>
          <w:rFonts w:eastAsia="Times New Roman" w:cstheme="minorHAnsi"/>
          <w:color w:val="0B0C0C"/>
          <w:lang w:eastAsia="en-GB"/>
        </w:rPr>
        <w:t xml:space="preserve">Keep safe and well. </w:t>
      </w:r>
    </w:p>
    <w:p w14:paraId="238A1C05" w14:textId="77777777" w:rsidR="00A56D97" w:rsidRPr="00492C1F" w:rsidRDefault="00A56D97" w:rsidP="00A56D97">
      <w:pPr>
        <w:shd w:val="clear" w:color="auto" w:fill="FFFFFF"/>
        <w:rPr>
          <w:rFonts w:eastAsia="Times New Roman" w:cstheme="minorHAnsi"/>
          <w:color w:val="0B0C0C"/>
          <w:lang w:eastAsia="en-GB"/>
        </w:rPr>
      </w:pPr>
    </w:p>
    <w:p w14:paraId="0461A896" w14:textId="77777777" w:rsidR="00A56D97" w:rsidRPr="00492C1F" w:rsidRDefault="00A56D97" w:rsidP="00A56D97">
      <w:pPr>
        <w:shd w:val="clear" w:color="auto" w:fill="FFFFFF"/>
        <w:rPr>
          <w:rFonts w:eastAsia="Times New Roman" w:cstheme="minorHAnsi"/>
          <w:color w:val="0B0C0C"/>
          <w:lang w:eastAsia="en-GB"/>
        </w:rPr>
      </w:pPr>
      <w:r w:rsidRPr="00492C1F">
        <w:rPr>
          <w:rFonts w:eastAsia="Times New Roman" w:cstheme="minorHAnsi"/>
          <w:color w:val="0B0C0C"/>
          <w:lang w:eastAsia="en-GB"/>
        </w:rPr>
        <w:t>Kindest Regards</w:t>
      </w:r>
    </w:p>
    <w:p w14:paraId="318D41E2" w14:textId="77777777" w:rsidR="00A56D97" w:rsidRPr="00492C1F" w:rsidRDefault="00A56D97" w:rsidP="00A56D97">
      <w:pPr>
        <w:shd w:val="clear" w:color="auto" w:fill="FFFFFF"/>
        <w:rPr>
          <w:rFonts w:eastAsia="Times New Roman" w:cstheme="minorHAnsi"/>
          <w:color w:val="0B0C0C"/>
          <w:lang w:eastAsia="en-GB"/>
        </w:rPr>
      </w:pPr>
      <w:r w:rsidRPr="00492C1F">
        <w:rPr>
          <w:rFonts w:eastAsia="Times New Roman" w:cstheme="minorHAnsi"/>
          <w:color w:val="0B0C0C"/>
          <w:lang w:eastAsia="en-GB"/>
        </w:rPr>
        <w:t>Miss Holmes</w:t>
      </w:r>
    </w:p>
    <w:p w14:paraId="13254835" w14:textId="77777777" w:rsidR="00A56D97" w:rsidRPr="00492C1F" w:rsidRDefault="00A56D97" w:rsidP="00A56D97">
      <w:pPr>
        <w:shd w:val="clear" w:color="auto" w:fill="FFFFFF"/>
        <w:rPr>
          <w:rFonts w:cstheme="minorHAnsi"/>
        </w:rPr>
      </w:pPr>
      <w:r w:rsidRPr="00492C1F">
        <w:rPr>
          <w:rFonts w:eastAsia="Times New Roman" w:cstheme="minorHAnsi"/>
          <w:color w:val="0B0C0C"/>
          <w:lang w:eastAsia="en-GB"/>
        </w:rPr>
        <w:t>EYFS and PE Lead</w:t>
      </w:r>
    </w:p>
    <w:p w14:paraId="184FC936" w14:textId="77777777" w:rsidR="00A56D97" w:rsidRPr="002A740E" w:rsidRDefault="00A56D97" w:rsidP="00A56D97">
      <w:pPr>
        <w:shd w:val="clear" w:color="auto" w:fill="FFFFFF"/>
        <w:rPr>
          <w:rFonts w:cstheme="minorHAnsi"/>
        </w:rPr>
      </w:pPr>
    </w:p>
    <w:p w14:paraId="47E6D9AF" w14:textId="77777777" w:rsidR="00A56D97" w:rsidRDefault="00A56D97" w:rsidP="00A56D97"/>
    <w:p w14:paraId="1CB64B3E" w14:textId="2124DF2C" w:rsidR="0004700C" w:rsidRPr="00A56D97" w:rsidRDefault="0004700C" w:rsidP="00A56D97"/>
    <w:sectPr w:rsidR="0004700C" w:rsidRPr="00A56D97" w:rsidSect="0003200D">
      <w:headerReference w:type="default" r:id="rId8"/>
      <w:pgSz w:w="11900" w:h="16840"/>
      <w:pgMar w:top="3498" w:right="357" w:bottom="816" w:left="35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3C091" w14:textId="77777777" w:rsidR="000C63EA" w:rsidRDefault="000C63EA" w:rsidP="0003200D">
      <w:r>
        <w:separator/>
      </w:r>
    </w:p>
  </w:endnote>
  <w:endnote w:type="continuationSeparator" w:id="0">
    <w:p w14:paraId="08AC61EA" w14:textId="77777777" w:rsidR="000C63EA" w:rsidRDefault="000C63EA" w:rsidP="0003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CEF0" w14:textId="77777777" w:rsidR="000C63EA" w:rsidRDefault="000C63EA" w:rsidP="0003200D">
      <w:r>
        <w:separator/>
      </w:r>
    </w:p>
  </w:footnote>
  <w:footnote w:type="continuationSeparator" w:id="0">
    <w:p w14:paraId="03BFEFED" w14:textId="77777777" w:rsidR="000C63EA" w:rsidRDefault="000C63EA" w:rsidP="0003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44A2" w14:textId="3E3CD15E" w:rsidR="0003200D" w:rsidRDefault="0003200D" w:rsidP="0003200D">
    <w:pPr>
      <w:pStyle w:val="Header"/>
      <w:ind w:left="-357" w:right="-357"/>
    </w:pPr>
    <w:r>
      <w:rPr>
        <w:noProof/>
        <w:lang w:eastAsia="en-GB"/>
      </w:rPr>
      <w:drawing>
        <wp:anchor distT="0" distB="0" distL="114300" distR="114300" simplePos="0" relativeHeight="251658240" behindDoc="1" locked="0" layoutInCell="1" allowOverlap="1" wp14:anchorId="3E38C948" wp14:editId="1280742D">
          <wp:simplePos x="0" y="0"/>
          <wp:positionH relativeFrom="column">
            <wp:posOffset>-226695</wp:posOffset>
          </wp:positionH>
          <wp:positionV relativeFrom="paragraph">
            <wp:posOffset>635</wp:posOffset>
          </wp:positionV>
          <wp:extent cx="7563600" cy="10690987"/>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A 1802 - New Brand MASTER 1.0_Letterhead Blank.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FAFB43"/>
    <w:multiLevelType w:val="hybridMultilevel"/>
    <w:tmpl w:val="DBB4D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20306"/>
    <w:multiLevelType w:val="hybridMultilevel"/>
    <w:tmpl w:val="F382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40F8E"/>
    <w:multiLevelType w:val="hybridMultilevel"/>
    <w:tmpl w:val="95AB7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34775F1"/>
    <w:multiLevelType w:val="hybridMultilevel"/>
    <w:tmpl w:val="C4E2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4117A"/>
    <w:multiLevelType w:val="hybridMultilevel"/>
    <w:tmpl w:val="7E70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0D"/>
    <w:rsid w:val="000054CC"/>
    <w:rsid w:val="00016DC9"/>
    <w:rsid w:val="0003200D"/>
    <w:rsid w:val="0004700C"/>
    <w:rsid w:val="00053B98"/>
    <w:rsid w:val="00085B3A"/>
    <w:rsid w:val="000B0F16"/>
    <w:rsid w:val="000C63EA"/>
    <w:rsid w:val="001263FA"/>
    <w:rsid w:val="001A4499"/>
    <w:rsid w:val="001B31CB"/>
    <w:rsid w:val="002443B6"/>
    <w:rsid w:val="002D6132"/>
    <w:rsid w:val="003439FC"/>
    <w:rsid w:val="003D0C11"/>
    <w:rsid w:val="00417B23"/>
    <w:rsid w:val="00443A38"/>
    <w:rsid w:val="00492C1F"/>
    <w:rsid w:val="00556BF6"/>
    <w:rsid w:val="006C7367"/>
    <w:rsid w:val="006D6741"/>
    <w:rsid w:val="006F4379"/>
    <w:rsid w:val="007B4D56"/>
    <w:rsid w:val="00930495"/>
    <w:rsid w:val="009722BF"/>
    <w:rsid w:val="00A56D97"/>
    <w:rsid w:val="00A9167D"/>
    <w:rsid w:val="00AA2158"/>
    <w:rsid w:val="00B275F5"/>
    <w:rsid w:val="00BA7F5F"/>
    <w:rsid w:val="00BD2CB7"/>
    <w:rsid w:val="00BD7192"/>
    <w:rsid w:val="00DA42C1"/>
    <w:rsid w:val="00DB4C3D"/>
    <w:rsid w:val="00DD6534"/>
    <w:rsid w:val="00E72378"/>
    <w:rsid w:val="00F05568"/>
    <w:rsid w:val="00F91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BBD42"/>
  <w15:docId w15:val="{E8492380-8337-48DA-9403-7E3F8BFC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0D"/>
    <w:pPr>
      <w:tabs>
        <w:tab w:val="center" w:pos="4680"/>
        <w:tab w:val="right" w:pos="9360"/>
      </w:tabs>
    </w:pPr>
  </w:style>
  <w:style w:type="character" w:customStyle="1" w:styleId="HeaderChar">
    <w:name w:val="Header Char"/>
    <w:basedOn w:val="DefaultParagraphFont"/>
    <w:link w:val="Header"/>
    <w:uiPriority w:val="99"/>
    <w:rsid w:val="0003200D"/>
  </w:style>
  <w:style w:type="paragraph" w:styleId="Footer">
    <w:name w:val="footer"/>
    <w:basedOn w:val="Normal"/>
    <w:link w:val="FooterChar"/>
    <w:uiPriority w:val="99"/>
    <w:unhideWhenUsed/>
    <w:rsid w:val="0003200D"/>
    <w:pPr>
      <w:tabs>
        <w:tab w:val="center" w:pos="4680"/>
        <w:tab w:val="right" w:pos="9360"/>
      </w:tabs>
    </w:pPr>
  </w:style>
  <w:style w:type="character" w:customStyle="1" w:styleId="FooterChar">
    <w:name w:val="Footer Char"/>
    <w:basedOn w:val="DefaultParagraphFont"/>
    <w:link w:val="Footer"/>
    <w:uiPriority w:val="99"/>
    <w:rsid w:val="0003200D"/>
  </w:style>
  <w:style w:type="paragraph" w:styleId="BalloonText">
    <w:name w:val="Balloon Text"/>
    <w:basedOn w:val="Normal"/>
    <w:link w:val="BalloonTextChar"/>
    <w:uiPriority w:val="99"/>
    <w:semiHidden/>
    <w:unhideWhenUsed/>
    <w:rsid w:val="00417B23"/>
    <w:rPr>
      <w:rFonts w:ascii="Tahoma" w:hAnsi="Tahoma" w:cs="Tahoma"/>
      <w:sz w:val="16"/>
      <w:szCs w:val="16"/>
    </w:rPr>
  </w:style>
  <w:style w:type="character" w:customStyle="1" w:styleId="BalloonTextChar">
    <w:name w:val="Balloon Text Char"/>
    <w:basedOn w:val="DefaultParagraphFont"/>
    <w:link w:val="BalloonText"/>
    <w:uiPriority w:val="99"/>
    <w:semiHidden/>
    <w:rsid w:val="00417B23"/>
    <w:rPr>
      <w:rFonts w:ascii="Tahoma" w:hAnsi="Tahoma" w:cs="Tahoma"/>
      <w:sz w:val="16"/>
      <w:szCs w:val="16"/>
    </w:rPr>
  </w:style>
  <w:style w:type="character" w:styleId="Hyperlink">
    <w:name w:val="Hyperlink"/>
    <w:uiPriority w:val="99"/>
    <w:rsid w:val="00AA2158"/>
    <w:rPr>
      <w:color w:val="0000FF"/>
      <w:u w:val="single"/>
    </w:rPr>
  </w:style>
  <w:style w:type="paragraph" w:customStyle="1" w:styleId="Default">
    <w:name w:val="Default"/>
    <w:rsid w:val="00AA2158"/>
    <w:pPr>
      <w:autoSpaceDE w:val="0"/>
      <w:autoSpaceDN w:val="0"/>
      <w:adjustRightInd w:val="0"/>
    </w:pPr>
    <w:rPr>
      <w:rFonts w:ascii="Frutiger LT Std 45 Light" w:eastAsia="Times New Roman" w:hAnsi="Frutiger LT Std 45 Light" w:cs="Frutiger LT Std 45 Light"/>
      <w:color w:val="000000"/>
      <w:lang w:eastAsia="en-GB"/>
    </w:rPr>
  </w:style>
  <w:style w:type="paragraph" w:customStyle="1" w:styleId="Pa0">
    <w:name w:val="Pa0"/>
    <w:basedOn w:val="Default"/>
    <w:next w:val="Default"/>
    <w:uiPriority w:val="99"/>
    <w:rsid w:val="00AA2158"/>
    <w:pPr>
      <w:spacing w:line="241" w:lineRule="atLeast"/>
    </w:pPr>
    <w:rPr>
      <w:rFonts w:cs="Times New Roman"/>
      <w:color w:val="auto"/>
    </w:rPr>
  </w:style>
  <w:style w:type="character" w:customStyle="1" w:styleId="A0">
    <w:name w:val="A0"/>
    <w:uiPriority w:val="99"/>
    <w:rsid w:val="00AA2158"/>
    <w:rPr>
      <w:rFonts w:cs="Frutiger LT Std 55 Roman"/>
      <w:b/>
      <w:bCs/>
      <w:color w:val="000000"/>
      <w:sz w:val="32"/>
      <w:szCs w:val="32"/>
    </w:rPr>
  </w:style>
  <w:style w:type="table" w:styleId="TableGrid">
    <w:name w:val="Table Grid"/>
    <w:basedOn w:val="TableNormal"/>
    <w:uiPriority w:val="39"/>
    <w:rsid w:val="0004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D97"/>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hockley-heath.solihu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 Currin</dc:creator>
  <cp:lastModifiedBy>Louise Porter</cp:lastModifiedBy>
  <cp:revision>3</cp:revision>
  <cp:lastPrinted>2019-10-10T07:37:00Z</cp:lastPrinted>
  <dcterms:created xsi:type="dcterms:W3CDTF">2021-01-17T14:44:00Z</dcterms:created>
  <dcterms:modified xsi:type="dcterms:W3CDTF">2021-01-17T14:46:00Z</dcterms:modified>
</cp:coreProperties>
</file>